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380" w:rsidRPr="00C34985" w:rsidRDefault="009A0380" w:rsidP="009A0380">
      <w:pPr>
        <w:spacing w:before="100" w:beforeAutospacing="1" w:after="100" w:afterAutospacing="1" w:line="237" w:lineRule="atLeast"/>
        <w:jc w:val="center"/>
        <w:rPr>
          <w:rFonts w:ascii="Tahoma" w:eastAsia="Times New Roman" w:hAnsi="Tahoma" w:cs="Tahoma"/>
          <w:color w:val="333333"/>
          <w:sz w:val="24"/>
          <w:szCs w:val="24"/>
          <w:lang w:eastAsia="ru-RU"/>
        </w:rPr>
      </w:pPr>
      <w:r w:rsidRPr="00C34985">
        <w:rPr>
          <w:rFonts w:ascii="Tahoma" w:eastAsia="Times New Roman" w:hAnsi="Tahoma" w:cs="Tahoma"/>
          <w:b/>
          <w:bCs/>
          <w:color w:val="333333"/>
          <w:sz w:val="18"/>
          <w:szCs w:val="18"/>
          <w:lang w:eastAsia="ru-RU"/>
        </w:rPr>
        <w:br/>
      </w:r>
      <w:r w:rsidRPr="00C34985">
        <w:rPr>
          <w:rFonts w:ascii="Tahoma" w:eastAsia="Times New Roman" w:hAnsi="Tahoma" w:cs="Tahoma"/>
          <w:b/>
          <w:bCs/>
          <w:color w:val="333333"/>
          <w:sz w:val="24"/>
          <w:szCs w:val="24"/>
          <w:lang w:eastAsia="ru-RU"/>
        </w:rPr>
        <w:t>Решение Учёного Совета института</w:t>
      </w:r>
    </w:p>
    <w:p w:rsidR="009A0380" w:rsidRPr="00C34985" w:rsidRDefault="009A0380" w:rsidP="009A0380">
      <w:pPr>
        <w:spacing w:before="100" w:beforeAutospacing="1" w:after="100" w:afterAutospacing="1" w:line="237" w:lineRule="atLeast"/>
        <w:jc w:val="center"/>
        <w:rPr>
          <w:rFonts w:ascii="Tahoma" w:eastAsia="Times New Roman" w:hAnsi="Tahoma" w:cs="Tahoma"/>
          <w:color w:val="333333"/>
          <w:sz w:val="24"/>
          <w:szCs w:val="24"/>
          <w:lang w:eastAsia="ru-RU"/>
        </w:rPr>
      </w:pPr>
      <w:r w:rsidRPr="00C34985">
        <w:rPr>
          <w:rFonts w:ascii="Tahoma" w:eastAsia="Times New Roman" w:hAnsi="Tahoma" w:cs="Tahoma"/>
          <w:color w:val="333333"/>
          <w:sz w:val="24"/>
          <w:szCs w:val="24"/>
          <w:lang w:eastAsia="ru-RU"/>
        </w:rPr>
        <w:t>от 28 мая 2013 года</w:t>
      </w:r>
    </w:p>
    <w:p w:rsidR="009A0380" w:rsidRPr="00C34985" w:rsidRDefault="009A0380" w:rsidP="009A0380">
      <w:pPr>
        <w:spacing w:before="100" w:beforeAutospacing="1" w:after="100" w:afterAutospacing="1" w:line="237" w:lineRule="atLeast"/>
        <w:jc w:val="center"/>
        <w:rPr>
          <w:rFonts w:ascii="Tahoma" w:eastAsia="Times New Roman" w:hAnsi="Tahoma" w:cs="Tahoma"/>
          <w:color w:val="333333"/>
          <w:sz w:val="24"/>
          <w:szCs w:val="24"/>
          <w:lang w:eastAsia="ru-RU"/>
        </w:rPr>
      </w:pPr>
      <w:r w:rsidRPr="00C34985">
        <w:rPr>
          <w:rFonts w:ascii="Tahoma" w:eastAsia="Times New Roman" w:hAnsi="Tahoma" w:cs="Tahoma"/>
          <w:b/>
          <w:bCs/>
          <w:color w:val="333333"/>
          <w:sz w:val="24"/>
          <w:szCs w:val="24"/>
          <w:lang w:eastAsia="ru-RU"/>
        </w:rPr>
        <w:t>Об итогах мониторинга</w:t>
      </w:r>
    </w:p>
    <w:p w:rsidR="009A0380" w:rsidRPr="00C34985" w:rsidRDefault="009A0380" w:rsidP="009A0380">
      <w:pPr>
        <w:spacing w:before="100" w:beforeAutospacing="1" w:after="100" w:afterAutospacing="1" w:line="237" w:lineRule="atLeast"/>
        <w:jc w:val="center"/>
        <w:rPr>
          <w:rFonts w:ascii="Tahoma" w:eastAsia="Times New Roman" w:hAnsi="Tahoma" w:cs="Tahoma"/>
          <w:color w:val="333333"/>
          <w:sz w:val="24"/>
          <w:szCs w:val="24"/>
          <w:lang w:eastAsia="ru-RU"/>
        </w:rPr>
      </w:pPr>
      <w:r w:rsidRPr="00C34985">
        <w:rPr>
          <w:rFonts w:ascii="Tahoma" w:eastAsia="Times New Roman" w:hAnsi="Tahoma" w:cs="Tahoma"/>
          <w:b/>
          <w:bCs/>
          <w:color w:val="333333"/>
          <w:sz w:val="24"/>
          <w:szCs w:val="24"/>
          <w:lang w:eastAsia="ru-RU"/>
        </w:rPr>
        <w:t>«Потребность дошкольных образовательных учреждений в методическом обеспечении регионального и этнокультурного содержания» (2012–2013)</w:t>
      </w:r>
    </w:p>
    <w:p w:rsidR="009A0380" w:rsidRPr="00C34985" w:rsidRDefault="009A0380" w:rsidP="009A0380">
      <w:pPr>
        <w:spacing w:before="100" w:beforeAutospacing="1" w:after="100" w:afterAutospacing="1" w:line="237" w:lineRule="atLeast"/>
        <w:ind w:firstLine="708"/>
        <w:jc w:val="both"/>
        <w:rPr>
          <w:rFonts w:ascii="Tahoma" w:eastAsia="Times New Roman" w:hAnsi="Tahoma" w:cs="Tahoma"/>
          <w:color w:val="333333"/>
          <w:sz w:val="24"/>
          <w:szCs w:val="24"/>
          <w:lang w:eastAsia="ru-RU"/>
        </w:rPr>
      </w:pPr>
      <w:r w:rsidRPr="00C34985">
        <w:rPr>
          <w:rFonts w:ascii="Tahoma" w:eastAsia="Times New Roman" w:hAnsi="Tahoma" w:cs="Tahoma"/>
          <w:color w:val="333333"/>
          <w:sz w:val="24"/>
          <w:szCs w:val="24"/>
          <w:lang w:eastAsia="ru-RU"/>
        </w:rPr>
        <w:t>Заслушав и обсудив выступления Николаевой Е.А., </w:t>
      </w:r>
      <w:proofErr w:type="spellStart"/>
      <w:r w:rsidRPr="00C34985">
        <w:rPr>
          <w:rFonts w:ascii="Tahoma" w:eastAsia="Times New Roman" w:hAnsi="Tahoma" w:cs="Tahoma"/>
          <w:color w:val="333333"/>
          <w:sz w:val="24"/>
          <w:szCs w:val="24"/>
          <w:lang w:eastAsia="ru-RU"/>
        </w:rPr>
        <w:t>с.н.с</w:t>
      </w:r>
      <w:proofErr w:type="spellEnd"/>
      <w:r w:rsidRPr="00C34985">
        <w:rPr>
          <w:rFonts w:ascii="Tahoma" w:eastAsia="Times New Roman" w:hAnsi="Tahoma" w:cs="Tahoma"/>
          <w:color w:val="333333"/>
          <w:sz w:val="24"/>
          <w:szCs w:val="24"/>
          <w:lang w:eastAsia="ru-RU"/>
        </w:rPr>
        <w:t>.,  и Комаровой А.М., </w:t>
      </w:r>
      <w:proofErr w:type="spellStart"/>
      <w:r w:rsidRPr="00C34985">
        <w:rPr>
          <w:rFonts w:ascii="Tahoma" w:eastAsia="Times New Roman" w:hAnsi="Tahoma" w:cs="Tahoma"/>
          <w:color w:val="333333"/>
          <w:sz w:val="24"/>
          <w:szCs w:val="24"/>
          <w:lang w:eastAsia="ru-RU"/>
        </w:rPr>
        <w:t>в.н.</w:t>
      </w:r>
      <w:proofErr w:type="gramStart"/>
      <w:r w:rsidRPr="00C34985">
        <w:rPr>
          <w:rFonts w:ascii="Tahoma" w:eastAsia="Times New Roman" w:hAnsi="Tahoma" w:cs="Tahoma"/>
          <w:color w:val="333333"/>
          <w:sz w:val="24"/>
          <w:szCs w:val="24"/>
          <w:lang w:eastAsia="ru-RU"/>
        </w:rPr>
        <w:t>с</w:t>
      </w:r>
      <w:proofErr w:type="spellEnd"/>
      <w:proofErr w:type="gramEnd"/>
      <w:r w:rsidRPr="00C34985">
        <w:rPr>
          <w:rFonts w:ascii="Tahoma" w:eastAsia="Times New Roman" w:hAnsi="Tahoma" w:cs="Tahoma"/>
          <w:color w:val="333333"/>
          <w:sz w:val="24"/>
          <w:szCs w:val="24"/>
          <w:lang w:eastAsia="ru-RU"/>
        </w:rPr>
        <w:t>., </w:t>
      </w:r>
      <w:proofErr w:type="gramStart"/>
      <w:r w:rsidRPr="00C34985">
        <w:rPr>
          <w:rFonts w:ascii="Tahoma" w:eastAsia="Times New Roman" w:hAnsi="Tahoma" w:cs="Tahoma"/>
          <w:color w:val="333333"/>
          <w:sz w:val="24"/>
          <w:szCs w:val="24"/>
          <w:lang w:eastAsia="ru-RU"/>
        </w:rPr>
        <w:t>по</w:t>
      </w:r>
      <w:proofErr w:type="gramEnd"/>
      <w:r w:rsidRPr="00C34985">
        <w:rPr>
          <w:rFonts w:ascii="Tahoma" w:eastAsia="Times New Roman" w:hAnsi="Tahoma" w:cs="Tahoma"/>
          <w:color w:val="333333"/>
          <w:sz w:val="24"/>
          <w:szCs w:val="24"/>
          <w:lang w:eastAsia="ru-RU"/>
        </w:rPr>
        <w:t xml:space="preserve"> выявлению потребностей дошкольных образовательных учреждений в методическом обеспечении регионального и этнокультурного содержания, Ученый Совет института отмечает, что поставленные цель и задачи мониторинга достигнуты.</w:t>
      </w:r>
    </w:p>
    <w:p w:rsidR="009A0380" w:rsidRPr="00C34985" w:rsidRDefault="009A0380" w:rsidP="009A0380">
      <w:pPr>
        <w:spacing w:before="100" w:beforeAutospacing="1" w:after="100" w:afterAutospacing="1" w:line="237" w:lineRule="atLeast"/>
        <w:ind w:firstLine="540"/>
        <w:jc w:val="both"/>
        <w:rPr>
          <w:rFonts w:ascii="Tahoma" w:eastAsia="Times New Roman" w:hAnsi="Tahoma" w:cs="Tahoma"/>
          <w:color w:val="333333"/>
          <w:sz w:val="24"/>
          <w:szCs w:val="24"/>
          <w:lang w:eastAsia="ru-RU"/>
        </w:rPr>
      </w:pPr>
      <w:r w:rsidRPr="00C34985">
        <w:rPr>
          <w:rFonts w:ascii="Tahoma" w:eastAsia="Times New Roman" w:hAnsi="Tahoma" w:cs="Tahoma"/>
          <w:b/>
          <w:bCs/>
          <w:color w:val="333333"/>
          <w:sz w:val="24"/>
          <w:szCs w:val="24"/>
          <w:lang w:eastAsia="ru-RU"/>
        </w:rPr>
        <w:t>Цель:</w:t>
      </w:r>
      <w:r w:rsidRPr="00C34985">
        <w:rPr>
          <w:rFonts w:ascii="Tahoma" w:eastAsia="Times New Roman" w:hAnsi="Tahoma" w:cs="Tahoma"/>
          <w:color w:val="333333"/>
          <w:sz w:val="24"/>
          <w:szCs w:val="24"/>
          <w:lang w:eastAsia="ru-RU"/>
        </w:rPr>
        <w:t> Определение спроса и потребностей в разработке программ и пособий регионального и этнокультурного содержания для дошкольных образовательных учреждений Удмуртской Республики.</w:t>
      </w:r>
    </w:p>
    <w:p w:rsidR="009A0380" w:rsidRPr="00C34985" w:rsidRDefault="009A0380" w:rsidP="009A0380">
      <w:pPr>
        <w:spacing w:before="100" w:beforeAutospacing="1" w:after="100" w:afterAutospacing="1" w:line="237" w:lineRule="atLeast"/>
        <w:ind w:firstLine="540"/>
        <w:jc w:val="both"/>
        <w:rPr>
          <w:rFonts w:ascii="Tahoma" w:eastAsia="Times New Roman" w:hAnsi="Tahoma" w:cs="Tahoma"/>
          <w:color w:val="333333"/>
          <w:sz w:val="24"/>
          <w:szCs w:val="24"/>
          <w:lang w:eastAsia="ru-RU"/>
        </w:rPr>
      </w:pPr>
      <w:r w:rsidRPr="00C34985">
        <w:rPr>
          <w:rFonts w:ascii="Tahoma" w:eastAsia="Times New Roman" w:hAnsi="Tahoma" w:cs="Tahoma"/>
          <w:b/>
          <w:bCs/>
          <w:color w:val="333333"/>
          <w:sz w:val="24"/>
          <w:szCs w:val="24"/>
          <w:lang w:eastAsia="ru-RU"/>
        </w:rPr>
        <w:t>Задачи:</w:t>
      </w:r>
    </w:p>
    <w:p w:rsidR="009A0380" w:rsidRPr="00C34985" w:rsidRDefault="009A0380" w:rsidP="009A0380">
      <w:pPr>
        <w:spacing w:before="100" w:beforeAutospacing="1" w:after="100" w:afterAutospacing="1" w:line="237" w:lineRule="atLeast"/>
        <w:ind w:left="-30" w:firstLine="315"/>
        <w:jc w:val="both"/>
        <w:rPr>
          <w:rFonts w:ascii="Tahoma" w:eastAsia="Times New Roman" w:hAnsi="Tahoma" w:cs="Tahoma"/>
          <w:color w:val="333333"/>
          <w:sz w:val="24"/>
          <w:szCs w:val="24"/>
          <w:lang w:eastAsia="ru-RU"/>
        </w:rPr>
      </w:pPr>
      <w:r w:rsidRPr="00C34985">
        <w:rPr>
          <w:rFonts w:ascii="Tahoma" w:eastAsia="Times New Roman" w:hAnsi="Tahoma" w:cs="Tahoma"/>
          <w:color w:val="333333"/>
          <w:sz w:val="24"/>
          <w:szCs w:val="24"/>
          <w:lang w:eastAsia="ru-RU"/>
        </w:rPr>
        <w:t>1. Изучить состояние этнокультурного методического обеспечения образовательного процесса дошкольных образовательных учреждений Удмуртской Республики.</w:t>
      </w:r>
    </w:p>
    <w:p w:rsidR="009A0380" w:rsidRPr="00C34985" w:rsidRDefault="009A0380" w:rsidP="009A0380">
      <w:pPr>
        <w:spacing w:before="100" w:beforeAutospacing="1" w:after="100" w:afterAutospacing="1" w:line="237" w:lineRule="atLeast"/>
        <w:ind w:left="-30" w:firstLine="315"/>
        <w:jc w:val="both"/>
        <w:rPr>
          <w:rFonts w:ascii="Tahoma" w:eastAsia="Times New Roman" w:hAnsi="Tahoma" w:cs="Tahoma"/>
          <w:color w:val="333333"/>
          <w:sz w:val="24"/>
          <w:szCs w:val="24"/>
          <w:lang w:eastAsia="ru-RU"/>
        </w:rPr>
      </w:pPr>
      <w:r w:rsidRPr="00C34985">
        <w:rPr>
          <w:rFonts w:ascii="Tahoma" w:eastAsia="Times New Roman" w:hAnsi="Tahoma" w:cs="Tahoma"/>
          <w:color w:val="333333"/>
          <w:sz w:val="24"/>
          <w:szCs w:val="24"/>
          <w:lang w:eastAsia="ru-RU"/>
        </w:rPr>
        <w:t>2. Изучить потребность в этнокультурном и региональном содержании образования детей.</w:t>
      </w:r>
    </w:p>
    <w:p w:rsidR="009A0380" w:rsidRPr="00C34985" w:rsidRDefault="009A0380" w:rsidP="009A0380">
      <w:pPr>
        <w:spacing w:before="100" w:beforeAutospacing="1" w:after="100" w:afterAutospacing="1" w:line="237" w:lineRule="atLeast"/>
        <w:ind w:left="-30" w:firstLine="315"/>
        <w:jc w:val="both"/>
        <w:rPr>
          <w:rFonts w:ascii="Tahoma" w:eastAsia="Times New Roman" w:hAnsi="Tahoma" w:cs="Tahoma"/>
          <w:color w:val="333333"/>
          <w:sz w:val="24"/>
          <w:szCs w:val="24"/>
          <w:lang w:eastAsia="ru-RU"/>
        </w:rPr>
      </w:pPr>
      <w:r w:rsidRPr="00C34985">
        <w:rPr>
          <w:rFonts w:ascii="Tahoma" w:eastAsia="Times New Roman" w:hAnsi="Tahoma" w:cs="Tahoma"/>
          <w:color w:val="333333"/>
          <w:sz w:val="24"/>
          <w:szCs w:val="24"/>
          <w:lang w:eastAsia="ru-RU"/>
        </w:rPr>
        <w:t>3. Выявить позиции родителей по воспитанию детей в этнокультурном (</w:t>
      </w:r>
      <w:proofErr w:type="spellStart"/>
      <w:r w:rsidRPr="00C34985">
        <w:rPr>
          <w:rFonts w:ascii="Tahoma" w:eastAsia="Times New Roman" w:hAnsi="Tahoma" w:cs="Tahoma"/>
          <w:color w:val="333333"/>
          <w:sz w:val="24"/>
          <w:szCs w:val="24"/>
          <w:lang w:eastAsia="ru-RU"/>
        </w:rPr>
        <w:t>бикультурном</w:t>
      </w:r>
      <w:proofErr w:type="spellEnd"/>
      <w:r w:rsidRPr="00C34985">
        <w:rPr>
          <w:rFonts w:ascii="Tahoma" w:eastAsia="Times New Roman" w:hAnsi="Tahoma" w:cs="Tahoma"/>
          <w:color w:val="333333"/>
          <w:sz w:val="24"/>
          <w:szCs w:val="24"/>
          <w:lang w:eastAsia="ru-RU"/>
        </w:rPr>
        <w:t xml:space="preserve">, </w:t>
      </w:r>
      <w:proofErr w:type="spellStart"/>
      <w:r w:rsidRPr="00C34985">
        <w:rPr>
          <w:rFonts w:ascii="Tahoma" w:eastAsia="Times New Roman" w:hAnsi="Tahoma" w:cs="Tahoma"/>
          <w:color w:val="333333"/>
          <w:sz w:val="24"/>
          <w:szCs w:val="24"/>
          <w:lang w:eastAsia="ru-RU"/>
        </w:rPr>
        <w:t>билингвальном</w:t>
      </w:r>
      <w:proofErr w:type="spellEnd"/>
      <w:r w:rsidRPr="00C34985">
        <w:rPr>
          <w:rFonts w:ascii="Tahoma" w:eastAsia="Times New Roman" w:hAnsi="Tahoma" w:cs="Tahoma"/>
          <w:color w:val="333333"/>
          <w:sz w:val="24"/>
          <w:szCs w:val="24"/>
          <w:lang w:eastAsia="ru-RU"/>
        </w:rPr>
        <w:t>) направлении.</w:t>
      </w:r>
    </w:p>
    <w:p w:rsidR="009A0380" w:rsidRPr="00C34985" w:rsidRDefault="009A0380" w:rsidP="009A0380">
      <w:pPr>
        <w:spacing w:before="100" w:beforeAutospacing="1" w:after="100" w:afterAutospacing="1" w:line="237" w:lineRule="atLeast"/>
        <w:ind w:firstLine="540"/>
        <w:jc w:val="both"/>
        <w:rPr>
          <w:rFonts w:ascii="Tahoma" w:eastAsia="Times New Roman" w:hAnsi="Tahoma" w:cs="Tahoma"/>
          <w:color w:val="333333"/>
          <w:sz w:val="24"/>
          <w:szCs w:val="24"/>
          <w:lang w:eastAsia="ru-RU"/>
        </w:rPr>
      </w:pPr>
      <w:r w:rsidRPr="00C34985">
        <w:rPr>
          <w:rFonts w:ascii="Tahoma" w:eastAsia="Times New Roman" w:hAnsi="Tahoma" w:cs="Tahoma"/>
          <w:color w:val="333333"/>
          <w:sz w:val="24"/>
          <w:szCs w:val="24"/>
          <w:lang w:eastAsia="ru-RU"/>
        </w:rPr>
        <w:t>В мониторинге, который проводился в IV квартале 2012 года, участвовали руководители, педагоги и родители ДОУ 18 районов Удмуртской Республики.</w:t>
      </w:r>
    </w:p>
    <w:p w:rsidR="009A0380" w:rsidRPr="00C34985" w:rsidRDefault="009A0380" w:rsidP="009A0380">
      <w:pPr>
        <w:spacing w:before="100" w:beforeAutospacing="1" w:after="100" w:afterAutospacing="1" w:line="237" w:lineRule="atLeast"/>
        <w:ind w:firstLine="540"/>
        <w:jc w:val="both"/>
        <w:rPr>
          <w:rFonts w:ascii="Tahoma" w:eastAsia="Times New Roman" w:hAnsi="Tahoma" w:cs="Tahoma"/>
          <w:color w:val="333333"/>
          <w:sz w:val="24"/>
          <w:szCs w:val="24"/>
          <w:lang w:eastAsia="ru-RU"/>
        </w:rPr>
      </w:pPr>
      <w:r w:rsidRPr="00C34985">
        <w:rPr>
          <w:rFonts w:ascii="Tahoma" w:eastAsia="Times New Roman" w:hAnsi="Tahoma" w:cs="Tahoma"/>
          <w:color w:val="333333"/>
          <w:sz w:val="24"/>
          <w:szCs w:val="24"/>
          <w:lang w:eastAsia="ru-RU"/>
        </w:rPr>
        <w:t>В дошкольных учреждениях Удмуртской Республики воспитатели работают по пяти Федеральным и одной региональной образовательным программам, используя их в качестве основной образовательной программы ДОУ. Из предложенных наименований парциальных программ и методических комплектов, наполняющих этнокультурное и региональное содержание образования в ДОУ, педагоги чаще называют программу «</w:t>
      </w:r>
      <w:proofErr w:type="spellStart"/>
      <w:r w:rsidRPr="00C34985">
        <w:rPr>
          <w:rFonts w:ascii="Tahoma" w:eastAsia="Times New Roman" w:hAnsi="Tahoma" w:cs="Tahoma"/>
          <w:color w:val="333333"/>
          <w:sz w:val="24"/>
          <w:szCs w:val="24"/>
          <w:lang w:eastAsia="ru-RU"/>
        </w:rPr>
        <w:t>Ошмес</w:t>
      </w:r>
      <w:proofErr w:type="spellEnd"/>
      <w:r w:rsidRPr="00C34985">
        <w:rPr>
          <w:rFonts w:ascii="Tahoma" w:eastAsia="Times New Roman" w:hAnsi="Tahoma" w:cs="Tahoma"/>
          <w:color w:val="333333"/>
          <w:sz w:val="24"/>
          <w:szCs w:val="24"/>
          <w:lang w:eastAsia="ru-RU"/>
        </w:rPr>
        <w:t xml:space="preserve"> </w:t>
      </w:r>
      <w:proofErr w:type="spellStart"/>
      <w:r w:rsidRPr="00C34985">
        <w:rPr>
          <w:rFonts w:ascii="Tahoma" w:eastAsia="Times New Roman" w:hAnsi="Tahoma" w:cs="Tahoma"/>
          <w:color w:val="333333"/>
          <w:sz w:val="24"/>
          <w:szCs w:val="24"/>
          <w:lang w:eastAsia="ru-RU"/>
        </w:rPr>
        <w:t>син</w:t>
      </w:r>
      <w:proofErr w:type="spellEnd"/>
      <w:r w:rsidRPr="00C34985">
        <w:rPr>
          <w:rFonts w:ascii="Tahoma" w:eastAsia="Times New Roman" w:hAnsi="Tahoma" w:cs="Tahoma"/>
          <w:color w:val="333333"/>
          <w:sz w:val="24"/>
          <w:szCs w:val="24"/>
          <w:lang w:eastAsia="ru-RU"/>
        </w:rPr>
        <w:t xml:space="preserve">», которая на сегодняшний день требует обновления. Большинство воспитателей предлагают издать полный комплект программно-методических материалов, а также познавательные приложения: </w:t>
      </w:r>
      <w:proofErr w:type="spellStart"/>
      <w:r w:rsidRPr="00C34985">
        <w:rPr>
          <w:rFonts w:ascii="Tahoma" w:eastAsia="Times New Roman" w:hAnsi="Tahoma" w:cs="Tahoma"/>
          <w:color w:val="333333"/>
          <w:sz w:val="24"/>
          <w:szCs w:val="24"/>
          <w:lang w:eastAsia="ru-RU"/>
        </w:rPr>
        <w:t>видеопрезентации</w:t>
      </w:r>
      <w:proofErr w:type="spellEnd"/>
      <w:r w:rsidRPr="00C34985">
        <w:rPr>
          <w:rFonts w:ascii="Tahoma" w:eastAsia="Times New Roman" w:hAnsi="Tahoma" w:cs="Tahoma"/>
          <w:color w:val="333333"/>
          <w:sz w:val="24"/>
          <w:szCs w:val="24"/>
          <w:lang w:eastAsia="ru-RU"/>
        </w:rPr>
        <w:t>, фильмы и мультфильмы на удмуртском языке.</w:t>
      </w:r>
    </w:p>
    <w:p w:rsidR="009A0380" w:rsidRPr="00C34985" w:rsidRDefault="009A0380" w:rsidP="009A0380">
      <w:pPr>
        <w:spacing w:before="100" w:beforeAutospacing="1" w:after="100" w:afterAutospacing="1" w:line="237" w:lineRule="atLeast"/>
        <w:ind w:firstLine="540"/>
        <w:jc w:val="both"/>
        <w:rPr>
          <w:rFonts w:ascii="Tahoma" w:eastAsia="Times New Roman" w:hAnsi="Tahoma" w:cs="Tahoma"/>
          <w:color w:val="333333"/>
          <w:sz w:val="24"/>
          <w:szCs w:val="24"/>
          <w:lang w:eastAsia="ru-RU"/>
        </w:rPr>
      </w:pPr>
      <w:r w:rsidRPr="00C34985">
        <w:rPr>
          <w:rFonts w:ascii="Tahoma" w:eastAsia="Times New Roman" w:hAnsi="Tahoma" w:cs="Tahoma"/>
          <w:color w:val="333333"/>
          <w:sz w:val="24"/>
          <w:szCs w:val="24"/>
          <w:lang w:eastAsia="ru-RU"/>
        </w:rPr>
        <w:t xml:space="preserve">В соответствии с требованиями времени и региональной спецификой используется определенный комплекс мер воздействия на общественно-нравственные устои подрастающего поколения. Вместе с тем, влияние семьи может быть сильнее воздействия эпохи в плане наследования нравственных </w:t>
      </w:r>
      <w:r w:rsidRPr="00C34985">
        <w:rPr>
          <w:rFonts w:ascii="Tahoma" w:eastAsia="Times New Roman" w:hAnsi="Tahoma" w:cs="Tahoma"/>
          <w:color w:val="333333"/>
          <w:sz w:val="24"/>
          <w:szCs w:val="24"/>
          <w:lang w:eastAsia="ru-RU"/>
        </w:rPr>
        <w:lastRenderedPageBreak/>
        <w:t xml:space="preserve">координат, трансляции национальной культуры, родного языка. Признавая тот факт, что современное общество </w:t>
      </w:r>
      <w:proofErr w:type="spellStart"/>
      <w:r w:rsidRPr="00C34985">
        <w:rPr>
          <w:rFonts w:ascii="Tahoma" w:eastAsia="Times New Roman" w:hAnsi="Tahoma" w:cs="Tahoma"/>
          <w:color w:val="333333"/>
          <w:sz w:val="24"/>
          <w:szCs w:val="24"/>
          <w:lang w:eastAsia="ru-RU"/>
        </w:rPr>
        <w:t>поликультурно</w:t>
      </w:r>
      <w:proofErr w:type="spellEnd"/>
      <w:r w:rsidRPr="00C34985">
        <w:rPr>
          <w:rFonts w:ascii="Tahoma" w:eastAsia="Times New Roman" w:hAnsi="Tahoma" w:cs="Tahoma"/>
          <w:color w:val="333333"/>
          <w:sz w:val="24"/>
          <w:szCs w:val="24"/>
          <w:lang w:eastAsia="ru-RU"/>
        </w:rPr>
        <w:t xml:space="preserve">, а в нашем случае оно, как минимум, двуязычно, дошкольное учреждение не может не учитывать этот очевидный факт при выстраивании образовательного процесса. Полученные данные указывают на то, что сегодня наши ДОУ нельзя назвать средой двуязычного общения в полной мере. Кроме того, тормозящими факторами развития двуязычия детей становятся такие ситуации, когда оба родителя свободно владеют удмуртским языком, между собой общаются на удмуртском языке, а с ребёнком – на русском. У значительной части опрошенных родителей наблюдается доброжелательное, положительное отношение к </w:t>
      </w:r>
      <w:proofErr w:type="spellStart"/>
      <w:r w:rsidRPr="00C34985">
        <w:rPr>
          <w:rFonts w:ascii="Tahoma" w:eastAsia="Times New Roman" w:hAnsi="Tahoma" w:cs="Tahoma"/>
          <w:color w:val="333333"/>
          <w:sz w:val="24"/>
          <w:szCs w:val="24"/>
          <w:lang w:eastAsia="ru-RU"/>
        </w:rPr>
        <w:t>удмуртско</w:t>
      </w:r>
      <w:proofErr w:type="spellEnd"/>
      <w:r w:rsidRPr="00C34985">
        <w:rPr>
          <w:rFonts w:ascii="Tahoma" w:eastAsia="Times New Roman" w:hAnsi="Tahoma" w:cs="Tahoma"/>
          <w:color w:val="333333"/>
          <w:sz w:val="24"/>
          <w:szCs w:val="24"/>
          <w:lang w:eastAsia="ru-RU"/>
        </w:rPr>
        <w:t xml:space="preserve">-русскому двуязычию в дошкольном возрасте. Эмоционально-положительное отношение к двуязычию детей способствует развитию коммуникативных навыков на обоих языках. Необходимо повысить уровень этнокультурной компетентности не только педагогических работников ДОУ, но и родителей с целью введения ребенка изначально в </w:t>
      </w:r>
      <w:proofErr w:type="gramStart"/>
      <w:r w:rsidRPr="00C34985">
        <w:rPr>
          <w:rFonts w:ascii="Tahoma" w:eastAsia="Times New Roman" w:hAnsi="Tahoma" w:cs="Tahoma"/>
          <w:color w:val="333333"/>
          <w:sz w:val="24"/>
          <w:szCs w:val="24"/>
          <w:lang w:eastAsia="ru-RU"/>
        </w:rPr>
        <w:t>родную</w:t>
      </w:r>
      <w:proofErr w:type="gramEnd"/>
      <w:r w:rsidRPr="00C34985">
        <w:rPr>
          <w:rFonts w:ascii="Tahoma" w:eastAsia="Times New Roman" w:hAnsi="Tahoma" w:cs="Tahoma"/>
          <w:color w:val="333333"/>
          <w:sz w:val="24"/>
          <w:szCs w:val="24"/>
          <w:lang w:eastAsia="ru-RU"/>
        </w:rPr>
        <w:t xml:space="preserve"> для него, а затем и иные культуры.</w:t>
      </w:r>
    </w:p>
    <w:p w:rsidR="009A0380" w:rsidRPr="00C34985" w:rsidRDefault="009A0380" w:rsidP="009A0380">
      <w:pPr>
        <w:spacing w:before="100" w:beforeAutospacing="1" w:after="57" w:line="237" w:lineRule="atLeast"/>
        <w:jc w:val="both"/>
        <w:rPr>
          <w:rFonts w:ascii="Tahoma" w:eastAsia="Times New Roman" w:hAnsi="Tahoma" w:cs="Tahoma"/>
          <w:color w:val="333333"/>
          <w:sz w:val="24"/>
          <w:szCs w:val="24"/>
          <w:lang w:eastAsia="ru-RU"/>
        </w:rPr>
      </w:pPr>
      <w:r w:rsidRPr="00C34985">
        <w:rPr>
          <w:rFonts w:ascii="Tahoma" w:eastAsia="Times New Roman" w:hAnsi="Tahoma" w:cs="Tahoma"/>
          <w:b/>
          <w:bCs/>
          <w:color w:val="333333"/>
          <w:sz w:val="24"/>
          <w:szCs w:val="24"/>
          <w:lang w:eastAsia="ru-RU"/>
        </w:rPr>
        <w:t xml:space="preserve">Учитывая </w:t>
      </w:r>
      <w:proofErr w:type="gramStart"/>
      <w:r w:rsidRPr="00C34985">
        <w:rPr>
          <w:rFonts w:ascii="Tahoma" w:eastAsia="Times New Roman" w:hAnsi="Tahoma" w:cs="Tahoma"/>
          <w:b/>
          <w:bCs/>
          <w:color w:val="333333"/>
          <w:sz w:val="24"/>
          <w:szCs w:val="24"/>
          <w:lang w:eastAsia="ru-RU"/>
        </w:rPr>
        <w:t>вышеизложенное</w:t>
      </w:r>
      <w:proofErr w:type="gramEnd"/>
      <w:r w:rsidRPr="00C34985">
        <w:rPr>
          <w:rFonts w:ascii="Tahoma" w:eastAsia="Times New Roman" w:hAnsi="Tahoma" w:cs="Tahoma"/>
          <w:b/>
          <w:bCs/>
          <w:color w:val="333333"/>
          <w:sz w:val="24"/>
          <w:szCs w:val="24"/>
          <w:lang w:eastAsia="ru-RU"/>
        </w:rPr>
        <w:t>, Ученый Совет решил:</w:t>
      </w:r>
    </w:p>
    <w:p w:rsidR="009A0380" w:rsidRPr="00C34985" w:rsidRDefault="009A0380" w:rsidP="009A0380">
      <w:pPr>
        <w:spacing w:before="100" w:beforeAutospacing="1" w:after="100" w:afterAutospacing="1" w:line="237" w:lineRule="atLeast"/>
        <w:jc w:val="both"/>
        <w:rPr>
          <w:rFonts w:ascii="Tahoma" w:eastAsia="Times New Roman" w:hAnsi="Tahoma" w:cs="Tahoma"/>
          <w:color w:val="333333"/>
          <w:sz w:val="24"/>
          <w:szCs w:val="24"/>
          <w:lang w:eastAsia="ru-RU"/>
        </w:rPr>
      </w:pPr>
      <w:r w:rsidRPr="00C34985">
        <w:rPr>
          <w:rFonts w:ascii="Tahoma" w:eastAsia="Times New Roman" w:hAnsi="Tahoma" w:cs="Tahoma"/>
          <w:color w:val="333333"/>
          <w:sz w:val="24"/>
          <w:szCs w:val="24"/>
          <w:lang w:eastAsia="ru-RU"/>
        </w:rPr>
        <w:t>1. Аналитическую справку по результатам мониторинга:</w:t>
      </w:r>
    </w:p>
    <w:p w:rsidR="009A0380" w:rsidRPr="00C34985" w:rsidRDefault="009A0380" w:rsidP="009A0380">
      <w:pPr>
        <w:spacing w:before="100" w:beforeAutospacing="1" w:after="100" w:afterAutospacing="1" w:line="237" w:lineRule="atLeast"/>
        <w:ind w:left="720" w:hanging="360"/>
        <w:jc w:val="both"/>
        <w:rPr>
          <w:rFonts w:ascii="Tahoma" w:eastAsia="Times New Roman" w:hAnsi="Tahoma" w:cs="Tahoma"/>
          <w:color w:val="333333"/>
          <w:sz w:val="24"/>
          <w:szCs w:val="24"/>
          <w:lang w:eastAsia="ru-RU"/>
        </w:rPr>
      </w:pPr>
      <w:r w:rsidRPr="00C34985">
        <w:rPr>
          <w:rFonts w:ascii="Tahoma" w:eastAsia="Times New Roman" w:hAnsi="Tahoma" w:cs="Tahoma"/>
          <w:color w:val="333333"/>
          <w:sz w:val="24"/>
          <w:szCs w:val="24"/>
          <w:lang w:eastAsia="ru-RU"/>
        </w:rPr>
        <w:t>- принять к сведению;</w:t>
      </w:r>
    </w:p>
    <w:p w:rsidR="009A0380" w:rsidRPr="00C34985" w:rsidRDefault="009A0380" w:rsidP="009A0380">
      <w:pPr>
        <w:spacing w:before="100" w:beforeAutospacing="1" w:after="100" w:afterAutospacing="1" w:line="237" w:lineRule="atLeast"/>
        <w:ind w:left="720" w:hanging="360"/>
        <w:jc w:val="both"/>
        <w:rPr>
          <w:rFonts w:ascii="Tahoma" w:eastAsia="Times New Roman" w:hAnsi="Tahoma" w:cs="Tahoma"/>
          <w:color w:val="333333"/>
          <w:sz w:val="24"/>
          <w:szCs w:val="24"/>
          <w:lang w:eastAsia="ru-RU"/>
        </w:rPr>
      </w:pPr>
      <w:r w:rsidRPr="00C34985">
        <w:rPr>
          <w:rFonts w:ascii="Tahoma" w:eastAsia="Times New Roman" w:hAnsi="Tahoma" w:cs="Tahoma"/>
          <w:color w:val="333333"/>
          <w:sz w:val="24"/>
          <w:szCs w:val="24"/>
          <w:lang w:eastAsia="ru-RU"/>
        </w:rPr>
        <w:t>- выложить на сайт Института;</w:t>
      </w:r>
    </w:p>
    <w:p w:rsidR="009A0380" w:rsidRPr="00C34985" w:rsidRDefault="009A0380" w:rsidP="009A0380">
      <w:pPr>
        <w:spacing w:before="100" w:beforeAutospacing="1" w:after="100" w:afterAutospacing="1" w:line="237" w:lineRule="atLeast"/>
        <w:ind w:left="720" w:hanging="360"/>
        <w:jc w:val="both"/>
        <w:rPr>
          <w:rFonts w:ascii="Tahoma" w:eastAsia="Times New Roman" w:hAnsi="Tahoma" w:cs="Tahoma"/>
          <w:color w:val="333333"/>
          <w:sz w:val="24"/>
          <w:szCs w:val="24"/>
          <w:lang w:eastAsia="ru-RU"/>
        </w:rPr>
      </w:pPr>
      <w:r w:rsidRPr="00C34985">
        <w:rPr>
          <w:rFonts w:ascii="Tahoma" w:eastAsia="Times New Roman" w:hAnsi="Tahoma" w:cs="Tahoma"/>
          <w:color w:val="333333"/>
          <w:sz w:val="24"/>
          <w:szCs w:val="24"/>
          <w:lang w:eastAsia="ru-RU"/>
        </w:rPr>
        <w:t>- включить в ежегодный «Бюллетень аналитических материалов исследований»;</w:t>
      </w:r>
    </w:p>
    <w:p w:rsidR="009A0380" w:rsidRPr="00C34985" w:rsidRDefault="009A0380" w:rsidP="009A0380">
      <w:pPr>
        <w:spacing w:before="100" w:beforeAutospacing="1" w:after="100" w:afterAutospacing="1" w:line="237" w:lineRule="atLeast"/>
        <w:ind w:left="720" w:hanging="360"/>
        <w:jc w:val="both"/>
        <w:rPr>
          <w:rFonts w:ascii="Tahoma" w:eastAsia="Times New Roman" w:hAnsi="Tahoma" w:cs="Tahoma"/>
          <w:color w:val="333333"/>
          <w:sz w:val="24"/>
          <w:szCs w:val="24"/>
          <w:lang w:eastAsia="ru-RU"/>
        </w:rPr>
      </w:pPr>
      <w:r w:rsidRPr="00C34985">
        <w:rPr>
          <w:rFonts w:ascii="Tahoma" w:eastAsia="Times New Roman" w:hAnsi="Tahoma" w:cs="Tahoma"/>
          <w:color w:val="333333"/>
          <w:sz w:val="24"/>
          <w:szCs w:val="24"/>
          <w:lang w:eastAsia="ru-RU"/>
        </w:rPr>
        <w:t>- отправить для печати в журнал «Вестник образования и науки»;</w:t>
      </w:r>
    </w:p>
    <w:p w:rsidR="009A0380" w:rsidRPr="00C34985" w:rsidRDefault="009A0380" w:rsidP="009A0380">
      <w:pPr>
        <w:spacing w:before="100" w:beforeAutospacing="1" w:after="100" w:afterAutospacing="1" w:line="237" w:lineRule="atLeast"/>
        <w:ind w:left="720" w:hanging="360"/>
        <w:jc w:val="both"/>
        <w:rPr>
          <w:rFonts w:ascii="Tahoma" w:eastAsia="Times New Roman" w:hAnsi="Tahoma" w:cs="Tahoma"/>
          <w:color w:val="333333"/>
          <w:sz w:val="24"/>
          <w:szCs w:val="24"/>
          <w:lang w:eastAsia="ru-RU"/>
        </w:rPr>
      </w:pPr>
      <w:r w:rsidRPr="00C34985">
        <w:rPr>
          <w:rFonts w:ascii="Tahoma" w:eastAsia="Times New Roman" w:hAnsi="Tahoma" w:cs="Tahoma"/>
          <w:color w:val="333333"/>
          <w:sz w:val="24"/>
          <w:szCs w:val="24"/>
          <w:lang w:eastAsia="ru-RU"/>
        </w:rPr>
        <w:t xml:space="preserve">- довести до </w:t>
      </w:r>
      <w:proofErr w:type="spellStart"/>
      <w:r w:rsidRPr="00C34985">
        <w:rPr>
          <w:rFonts w:ascii="Tahoma" w:eastAsia="Times New Roman" w:hAnsi="Tahoma" w:cs="Tahoma"/>
          <w:color w:val="333333"/>
          <w:sz w:val="24"/>
          <w:szCs w:val="24"/>
          <w:lang w:eastAsia="ru-RU"/>
        </w:rPr>
        <w:t>Всеудмуртской</w:t>
      </w:r>
      <w:proofErr w:type="spellEnd"/>
      <w:r w:rsidRPr="00C34985">
        <w:rPr>
          <w:rFonts w:ascii="Tahoma" w:eastAsia="Times New Roman" w:hAnsi="Tahoma" w:cs="Tahoma"/>
          <w:color w:val="333333"/>
          <w:sz w:val="24"/>
          <w:szCs w:val="24"/>
          <w:lang w:eastAsia="ru-RU"/>
        </w:rPr>
        <w:t xml:space="preserve"> общественной организации «Удмурт </w:t>
      </w:r>
      <w:proofErr w:type="spellStart"/>
      <w:r w:rsidRPr="00C34985">
        <w:rPr>
          <w:rFonts w:ascii="Tahoma" w:eastAsia="Times New Roman" w:hAnsi="Tahoma" w:cs="Tahoma"/>
          <w:color w:val="333333"/>
          <w:sz w:val="24"/>
          <w:szCs w:val="24"/>
          <w:lang w:eastAsia="ru-RU"/>
        </w:rPr>
        <w:t>Кенеш</w:t>
      </w:r>
      <w:proofErr w:type="spellEnd"/>
      <w:r w:rsidRPr="00C34985">
        <w:rPr>
          <w:rFonts w:ascii="Tahoma" w:eastAsia="Times New Roman" w:hAnsi="Tahoma" w:cs="Tahoma"/>
          <w:color w:val="333333"/>
          <w:sz w:val="24"/>
          <w:szCs w:val="24"/>
          <w:lang w:eastAsia="ru-RU"/>
        </w:rPr>
        <w:t xml:space="preserve">»; отдела общего и дошкольного образования и сектора национального образования </w:t>
      </w:r>
      <w:proofErr w:type="spellStart"/>
      <w:r w:rsidRPr="00C34985">
        <w:rPr>
          <w:rFonts w:ascii="Tahoma" w:eastAsia="Times New Roman" w:hAnsi="Tahoma" w:cs="Tahoma"/>
          <w:color w:val="333333"/>
          <w:sz w:val="24"/>
          <w:szCs w:val="24"/>
          <w:lang w:eastAsia="ru-RU"/>
        </w:rPr>
        <w:t>МОиН</w:t>
      </w:r>
      <w:proofErr w:type="spellEnd"/>
      <w:r w:rsidRPr="00C34985">
        <w:rPr>
          <w:rFonts w:ascii="Tahoma" w:eastAsia="Times New Roman" w:hAnsi="Tahoma" w:cs="Tahoma"/>
          <w:color w:val="333333"/>
          <w:sz w:val="24"/>
          <w:szCs w:val="24"/>
          <w:lang w:eastAsia="ru-RU"/>
        </w:rPr>
        <w:t xml:space="preserve"> УР.</w:t>
      </w:r>
    </w:p>
    <w:p w:rsidR="009A0380" w:rsidRPr="00C34985" w:rsidRDefault="009A0380" w:rsidP="009A0380">
      <w:pPr>
        <w:spacing w:before="100" w:beforeAutospacing="1" w:after="100" w:afterAutospacing="1" w:line="237" w:lineRule="atLeast"/>
        <w:jc w:val="both"/>
        <w:rPr>
          <w:rFonts w:ascii="Tahoma" w:eastAsia="Times New Roman" w:hAnsi="Tahoma" w:cs="Tahoma"/>
          <w:color w:val="333333"/>
          <w:sz w:val="24"/>
          <w:szCs w:val="24"/>
          <w:lang w:eastAsia="ru-RU"/>
        </w:rPr>
      </w:pPr>
      <w:r w:rsidRPr="00C34985">
        <w:rPr>
          <w:rFonts w:ascii="Tahoma" w:eastAsia="Times New Roman" w:hAnsi="Tahoma" w:cs="Tahoma"/>
          <w:color w:val="333333"/>
          <w:sz w:val="24"/>
          <w:szCs w:val="24"/>
          <w:lang w:eastAsia="ru-RU"/>
        </w:rPr>
        <w:t xml:space="preserve">2. </w:t>
      </w:r>
      <w:proofErr w:type="gramStart"/>
      <w:r w:rsidRPr="00C34985">
        <w:rPr>
          <w:rFonts w:ascii="Tahoma" w:eastAsia="Times New Roman" w:hAnsi="Tahoma" w:cs="Tahoma"/>
          <w:color w:val="333333"/>
          <w:sz w:val="24"/>
          <w:szCs w:val="24"/>
          <w:lang w:eastAsia="ru-RU"/>
        </w:rPr>
        <w:t>Потребности педагогов и родителей, оформленные в виде предложений, довести до компетентных органов и учитывать при формировании ежегодного и перспективного государственного задания по проведению прикладных научных исследований в области образования в части разработки новых и усовершенствования имеющихся методических пособий для дошкольного образования.</w:t>
      </w:r>
      <w:proofErr w:type="gramEnd"/>
    </w:p>
    <w:p w:rsidR="009A0380" w:rsidRPr="00C34985" w:rsidRDefault="009A0380" w:rsidP="009A0380">
      <w:pPr>
        <w:spacing w:before="100" w:beforeAutospacing="1" w:after="100" w:afterAutospacing="1" w:line="237" w:lineRule="atLeast"/>
        <w:rPr>
          <w:rFonts w:ascii="Tahoma" w:eastAsia="Times New Roman" w:hAnsi="Tahoma" w:cs="Tahoma"/>
          <w:color w:val="333333"/>
          <w:sz w:val="24"/>
          <w:szCs w:val="24"/>
          <w:lang w:eastAsia="ru-RU"/>
        </w:rPr>
      </w:pPr>
      <w:r w:rsidRPr="00C34985">
        <w:rPr>
          <w:rFonts w:ascii="Tahoma" w:eastAsia="Times New Roman" w:hAnsi="Tahoma" w:cs="Tahoma"/>
          <w:color w:val="333333"/>
          <w:sz w:val="24"/>
          <w:szCs w:val="24"/>
          <w:lang w:eastAsia="ru-RU"/>
        </w:rPr>
        <w:t xml:space="preserve">    Председатель Ученого Совета                                         Н.И. </w:t>
      </w:r>
      <w:proofErr w:type="spellStart"/>
      <w:r w:rsidRPr="00C34985">
        <w:rPr>
          <w:rFonts w:ascii="Tahoma" w:eastAsia="Times New Roman" w:hAnsi="Tahoma" w:cs="Tahoma"/>
          <w:color w:val="333333"/>
          <w:sz w:val="24"/>
          <w:szCs w:val="24"/>
          <w:lang w:eastAsia="ru-RU"/>
        </w:rPr>
        <w:t>Ураськина</w:t>
      </w:r>
      <w:proofErr w:type="spellEnd"/>
    </w:p>
    <w:p w:rsidR="009A0380" w:rsidRDefault="009A0380" w:rsidP="009A0380">
      <w:pPr>
        <w:rPr>
          <w:rFonts w:ascii="Times New Roman Udm" w:hAnsi="Times New Roman Udm" w:cs="Times New Roman Udm"/>
          <w:sz w:val="28"/>
          <w:szCs w:val="28"/>
        </w:rPr>
      </w:pPr>
    </w:p>
    <w:p w:rsidR="009A0380" w:rsidRDefault="009A0380" w:rsidP="009A0380">
      <w:pPr>
        <w:rPr>
          <w:rFonts w:ascii="Times New Roman Udm" w:hAnsi="Times New Roman Udm" w:cs="Times New Roman Udm"/>
          <w:sz w:val="28"/>
          <w:szCs w:val="28"/>
        </w:rPr>
      </w:pPr>
    </w:p>
    <w:p w:rsidR="009A0380" w:rsidRDefault="009A0380" w:rsidP="009A0380">
      <w:pPr>
        <w:rPr>
          <w:rFonts w:ascii="Times New Roman Udm" w:hAnsi="Times New Roman Udm" w:cs="Times New Roman Udm"/>
          <w:sz w:val="28"/>
          <w:szCs w:val="28"/>
        </w:rPr>
      </w:pPr>
    </w:p>
    <w:p w:rsidR="009A0380" w:rsidRDefault="009A0380" w:rsidP="009A0380">
      <w:pPr>
        <w:rPr>
          <w:rFonts w:ascii="Times New Roman Udm" w:hAnsi="Times New Roman Udm" w:cs="Times New Roman Udm"/>
          <w:sz w:val="28"/>
          <w:szCs w:val="28"/>
        </w:rPr>
      </w:pPr>
      <w:bookmarkStart w:id="0" w:name="_GoBack"/>
      <w:bookmarkEnd w:id="0"/>
    </w:p>
    <w:sectPr w:rsidR="009A03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Times New Roman Udm">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380"/>
    <w:rsid w:val="009A0380"/>
    <w:rsid w:val="00FA4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3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0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03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3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0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03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3443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1</cp:revision>
  <dcterms:created xsi:type="dcterms:W3CDTF">2015-02-04T09:37:00Z</dcterms:created>
  <dcterms:modified xsi:type="dcterms:W3CDTF">2015-02-04T09:45:00Z</dcterms:modified>
</cp:coreProperties>
</file>